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18" w:rsidRDefault="00BF6018" w:rsidP="00BF601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Бакланская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сельская администрация </w:t>
      </w:r>
      <w:proofErr w:type="spellStart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>Почепского</w:t>
      </w:r>
      <w:proofErr w:type="spellEnd"/>
      <w:r>
        <w:rPr>
          <w:rFonts w:ascii="Times New Roman" w:eastAsia="Times New Roman" w:hAnsi="Times New Roman"/>
          <w:bCs/>
          <w:kern w:val="36"/>
          <w:sz w:val="28"/>
          <w:szCs w:val="28"/>
          <w:lang w:eastAsia="ru-RU"/>
        </w:rPr>
        <w:t xml:space="preserve"> района Брянской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сообщает о возможном предоставлении в аренду сроком на 20</w:t>
      </w:r>
      <w:r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лет земельного участка из земель сельскохозяйственного назначения    с разрешенным видом использования -  крестьянские (фермерские) хозяйства  площадью   91703 кв. м, расположенный   по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МО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поселение»</w:t>
      </w:r>
      <w:r>
        <w:rPr>
          <w:rFonts w:ascii="Times New Roman" w:eastAsia="Arial Unicode MS" w:hAnsi="Times New Roman"/>
          <w:sz w:val="28"/>
          <w:szCs w:val="28"/>
        </w:rPr>
        <w:t>, автодорога «</w:t>
      </w:r>
      <w:proofErr w:type="spellStart"/>
      <w:r>
        <w:rPr>
          <w:rFonts w:ascii="Times New Roman" w:eastAsia="Arial Unicode MS" w:hAnsi="Times New Roman"/>
          <w:sz w:val="28"/>
          <w:szCs w:val="28"/>
        </w:rPr>
        <w:t>Брянск-Новозыбков-Баклань-Кожемяки</w:t>
      </w:r>
      <w:proofErr w:type="spellEnd"/>
      <w:r>
        <w:rPr>
          <w:rFonts w:ascii="Times New Roman" w:eastAsia="Arial Unicode MS" w:hAnsi="Times New Roman"/>
          <w:sz w:val="28"/>
          <w:szCs w:val="28"/>
        </w:rPr>
        <w:t>» км 0+300, участок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BF6018" w:rsidRDefault="00BF6018" w:rsidP="00BF6018">
      <w:pPr>
        <w:spacing w:after="0" w:line="240" w:lineRule="auto"/>
        <w:ind w:left="72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F6018" w:rsidRDefault="00BF6018" w:rsidP="00BF6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Заявления о намерении участвовать в аукционе на право заключения договора аренды указанного  земельного участка  принимаются в письменной форме 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Бакланской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сельской администрации в течение 30 дней со дня опубликования извещения.</w:t>
      </w:r>
    </w:p>
    <w:p w:rsidR="00BF6018" w:rsidRDefault="00BF6018" w:rsidP="00BF6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Ознакомиться со схемой расположения земельного участка можно по  адресу: Брянская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Почепский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Баклань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проспект Ленина, д.2 ежедневно по рабочим дням с 8 до 12 часов и с 13 до 17 часов, тел. (48345)5-14-23.</w:t>
      </w:r>
    </w:p>
    <w:p w:rsidR="00BF6018" w:rsidRDefault="00BF6018" w:rsidP="00BF601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126DBC" w:rsidRDefault="00126DBC"/>
    <w:sectPr w:rsidR="00126DBC" w:rsidSect="0012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018"/>
    <w:rsid w:val="00126DBC"/>
    <w:rsid w:val="005E1576"/>
    <w:rsid w:val="00BF6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0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Тераком</dc:creator>
  <cp:lastModifiedBy>Тераком</cp:lastModifiedBy>
  <cp:revision>2</cp:revision>
  <dcterms:created xsi:type="dcterms:W3CDTF">2016-09-30T13:17:00Z</dcterms:created>
  <dcterms:modified xsi:type="dcterms:W3CDTF">2016-09-30T13:17:00Z</dcterms:modified>
</cp:coreProperties>
</file>